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05" w:rsidRPr="009B5413" w:rsidRDefault="00C87805" w:rsidP="00E63065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87805" w:rsidRPr="009B5413" w:rsidRDefault="00C87805" w:rsidP="00E63065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87805" w:rsidRPr="009B5413" w:rsidRDefault="00C87805" w:rsidP="00E63065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87805" w:rsidRPr="009B5413" w:rsidRDefault="00C87805" w:rsidP="00E63065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87805" w:rsidRPr="00355E67" w:rsidRDefault="00C87805" w:rsidP="00E63065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55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20.12.2021 № 369</w:t>
      </w:r>
    </w:p>
    <w:p w:rsidR="00C87805" w:rsidRPr="00355E67" w:rsidRDefault="00C87805" w:rsidP="00E63065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87805" w:rsidRPr="009B5413" w:rsidRDefault="00C87805" w:rsidP="00E63065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C87805" w:rsidRPr="001E3A08">
        <w:tc>
          <w:tcPr>
            <w:tcW w:w="5637" w:type="dxa"/>
          </w:tcPr>
          <w:p w:rsidR="00C87805" w:rsidRPr="009B5413" w:rsidRDefault="00C87805" w:rsidP="00485F16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7805" w:rsidRPr="009B5413" w:rsidRDefault="00C87805" w:rsidP="00485F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3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Программы </w:t>
            </w:r>
            <w:r w:rsidRPr="009B541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при осуществлении на территории Унечского муниципального района Брянской области муниципального земельного контроля </w:t>
            </w:r>
            <w:r w:rsidRPr="001E3A08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  <w:r w:rsidRPr="001E3A08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C87805" w:rsidRPr="003C187E" w:rsidRDefault="00C87805" w:rsidP="00E63065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C87805" w:rsidRPr="005227F3" w:rsidRDefault="00C87805" w:rsidP="00E63065">
      <w:pPr>
        <w:spacing w:after="0" w:line="240" w:lineRule="auto"/>
        <w:ind w:firstLine="708"/>
        <w:jc w:val="both"/>
        <w:rPr>
          <w:sz w:val="24"/>
          <w:szCs w:val="24"/>
        </w:rPr>
      </w:pPr>
      <w:r w:rsidRPr="005227F3">
        <w:rPr>
          <w:rFonts w:ascii="Times New Roman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5227F3">
        <w:rPr>
          <w:rFonts w:ascii="Times New Roman" w:hAnsi="Times New Roman" w:cs="Times New Roman"/>
          <w:sz w:val="24"/>
          <w:szCs w:val="24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>частью 4 статьи 44 Федерального закона от 3</w:t>
      </w:r>
      <w:r>
        <w:rPr>
          <w:rFonts w:ascii="Times New Roman" w:hAnsi="Times New Roman" w:cs="Times New Roman"/>
          <w:spacing w:val="4"/>
          <w:sz w:val="24"/>
          <w:szCs w:val="24"/>
        </w:rPr>
        <w:t>1.07.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</w:t>
      </w:r>
      <w:r>
        <w:rPr>
          <w:rFonts w:ascii="Times New Roman" w:hAnsi="Times New Roman" w:cs="Times New Roman"/>
          <w:spacing w:val="4"/>
          <w:sz w:val="24"/>
          <w:szCs w:val="24"/>
        </w:rPr>
        <w:t>5.06.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>2021№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, итоговым документом(протоколом)  по  результатам общественного обсуждения от 01.12.2021 </w:t>
      </w:r>
    </w:p>
    <w:p w:rsidR="00C87805" w:rsidRPr="005227F3" w:rsidRDefault="00C87805" w:rsidP="00E6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C87805" w:rsidRPr="005227F3" w:rsidRDefault="00C87805" w:rsidP="00E6306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F3">
        <w:rPr>
          <w:rFonts w:ascii="Times New Roman" w:hAnsi="Times New Roman" w:cs="Times New Roman"/>
          <w:sz w:val="24"/>
          <w:szCs w:val="24"/>
        </w:rPr>
        <w:t xml:space="preserve">ПОСТАНОВЛЯЕТ: </w:t>
      </w:r>
    </w:p>
    <w:p w:rsidR="00C87805" w:rsidRPr="005227F3" w:rsidRDefault="00C87805" w:rsidP="00E6306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805" w:rsidRPr="005227F3" w:rsidRDefault="00C87805" w:rsidP="00E63065">
      <w:pPr>
        <w:spacing w:after="0" w:line="240" w:lineRule="auto"/>
        <w:ind w:firstLine="709"/>
        <w:jc w:val="both"/>
        <w:rPr>
          <w:sz w:val="24"/>
          <w:szCs w:val="24"/>
        </w:rPr>
      </w:pPr>
      <w:r w:rsidRPr="005227F3">
        <w:rPr>
          <w:rFonts w:ascii="Times New Roman" w:hAnsi="Times New Roman" w:cs="Times New Roman"/>
          <w:spacing w:val="4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с 01.01.2022 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>прилагаемую 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2022 год</w:t>
      </w:r>
      <w:r w:rsidRPr="005227F3">
        <w:rPr>
          <w:rFonts w:ascii="Times New Roman" w:hAnsi="Times New Roman" w:cs="Times New Roman"/>
          <w:sz w:val="24"/>
          <w:szCs w:val="24"/>
        </w:rPr>
        <w:t>.</w:t>
      </w:r>
    </w:p>
    <w:p w:rsidR="00C87805" w:rsidRPr="005227F3" w:rsidRDefault="00C87805" w:rsidP="00E630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7F3">
        <w:rPr>
          <w:rFonts w:ascii="Times New Roman" w:hAnsi="Times New Roman" w:cs="Times New Roman"/>
          <w:sz w:val="24"/>
          <w:szCs w:val="24"/>
        </w:rPr>
        <w:t xml:space="preserve">2. Разместить настоящее постановление на официальном сайте администрации Унечского района в информационно-телекоммуникационной сети «Интернет» </w:t>
      </w:r>
      <w:hyperlink r:id="rId5" w:history="1">
        <w:r w:rsidRPr="005227F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227F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5227F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5227F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5227F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227F3">
        <w:rPr>
          <w:rFonts w:ascii="Times New Roman" w:hAnsi="Times New Roman" w:cs="Times New Roman"/>
          <w:sz w:val="24"/>
          <w:szCs w:val="24"/>
        </w:rPr>
        <w:t>.</w:t>
      </w:r>
    </w:p>
    <w:p w:rsidR="00C87805" w:rsidRPr="005227F3" w:rsidRDefault="00C87805" w:rsidP="00E6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227F3">
        <w:rPr>
          <w:rFonts w:ascii="Times New Roman" w:hAnsi="Times New Roman" w:cs="Times New Roman"/>
          <w:sz w:val="24"/>
          <w:szCs w:val="24"/>
        </w:rPr>
        <w:t>. Контроль за выполнением настоящего постановления возложить на заместителя главы администрации Унечского  района Волкович И.М.</w:t>
      </w:r>
    </w:p>
    <w:p w:rsidR="00C87805" w:rsidRPr="005227F3" w:rsidRDefault="00C87805" w:rsidP="00E6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5227F3" w:rsidRDefault="00C87805" w:rsidP="00E6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5227F3" w:rsidRDefault="00C8780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27F3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C87805" w:rsidRPr="005227F3" w:rsidRDefault="00C87805" w:rsidP="00E6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5227F3" w:rsidRDefault="00C87805" w:rsidP="00E6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5B6FFF">
      <w:pPr>
        <w:spacing w:after="0" w:line="240" w:lineRule="auto"/>
        <w:ind w:left="6379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DD300E">
        <w:rPr>
          <w:rFonts w:ascii="Times New Roman" w:hAnsi="Times New Roman" w:cs="Times New Roman"/>
        </w:rPr>
        <w:t>Утверждена</w:t>
      </w:r>
    </w:p>
    <w:p w:rsidR="00C87805" w:rsidRPr="00DD300E" w:rsidRDefault="00C87805" w:rsidP="005B6FFF">
      <w:pPr>
        <w:spacing w:after="0" w:line="240" w:lineRule="auto"/>
        <w:ind w:left="6379"/>
        <w:jc w:val="right"/>
        <w:rPr>
          <w:rFonts w:ascii="Times New Roman" w:hAnsi="Times New Roman" w:cs="Times New Roman"/>
          <w:color w:val="000000"/>
        </w:rPr>
      </w:pPr>
      <w:r w:rsidRPr="00DD300E">
        <w:rPr>
          <w:rFonts w:ascii="Times New Roman" w:hAnsi="Times New Roman" w:cs="Times New Roman"/>
        </w:rPr>
        <w:t xml:space="preserve">постановлением администрации </w:t>
      </w:r>
      <w:r w:rsidRPr="00DD300E">
        <w:rPr>
          <w:rFonts w:ascii="Times New Roman" w:hAnsi="Times New Roman" w:cs="Times New Roman"/>
          <w:color w:val="000000"/>
        </w:rPr>
        <w:t xml:space="preserve">Унечского  района </w:t>
      </w:r>
    </w:p>
    <w:p w:rsidR="00C87805" w:rsidRPr="00355E67" w:rsidRDefault="00C87805" w:rsidP="005B6FFF">
      <w:pPr>
        <w:spacing w:after="0" w:line="240" w:lineRule="auto"/>
        <w:ind w:left="637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55E67">
        <w:rPr>
          <w:rFonts w:ascii="Times New Roman" w:hAnsi="Times New Roman" w:cs="Times New Roman"/>
          <w:b/>
          <w:bCs/>
        </w:rPr>
        <w:t xml:space="preserve">от </w:t>
      </w:r>
      <w:r w:rsidRPr="00355E67">
        <w:rPr>
          <w:rFonts w:ascii="Times New Roman" w:hAnsi="Times New Roman" w:cs="Times New Roman"/>
          <w:b/>
          <w:bCs/>
          <w:u w:val="single"/>
        </w:rPr>
        <w:t xml:space="preserve"> 20.11.2021</w:t>
      </w:r>
      <w:r w:rsidRPr="00355E67">
        <w:rPr>
          <w:rFonts w:ascii="Times New Roman" w:hAnsi="Times New Roman" w:cs="Times New Roman"/>
          <w:b/>
          <w:bCs/>
        </w:rPr>
        <w:t>№</w:t>
      </w:r>
      <w:r w:rsidRPr="00355E67">
        <w:rPr>
          <w:rFonts w:ascii="Times New Roman" w:hAnsi="Times New Roman" w:cs="Times New Roman"/>
          <w:b/>
          <w:bCs/>
          <w:u w:val="single"/>
        </w:rPr>
        <w:t>369</w:t>
      </w:r>
    </w:p>
    <w:p w:rsidR="00C87805" w:rsidRPr="00355E67" w:rsidRDefault="00C87805" w:rsidP="00E63065">
      <w:pPr>
        <w:spacing w:after="0" w:line="240" w:lineRule="auto"/>
        <w:ind w:firstLine="15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44"/>
      <w:bookmarkEnd w:id="1"/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C87805" w:rsidRPr="00DD300E" w:rsidRDefault="00C8780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</w:t>
      </w:r>
    </w:p>
    <w:p w:rsidR="00C87805" w:rsidRPr="00DD300E" w:rsidRDefault="00C8780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охраняемым законом ценностям при осуществлении </w:t>
      </w:r>
    </w:p>
    <w:p w:rsidR="00C87805" w:rsidRDefault="00C87805" w:rsidP="005B6F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Унечского муниципального района Брянской  области</w:t>
      </w:r>
    </w:p>
    <w:p w:rsidR="00C87805" w:rsidRPr="00DD300E" w:rsidRDefault="00C87805" w:rsidP="005B6F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pacing w:val="4"/>
          <w:sz w:val="24"/>
          <w:szCs w:val="24"/>
        </w:rPr>
        <w:t>муниципального земельного контроля</w:t>
      </w:r>
    </w:p>
    <w:p w:rsidR="00C87805" w:rsidRPr="00DD300E" w:rsidRDefault="00C8780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на 2022 год</w:t>
      </w:r>
    </w:p>
    <w:p w:rsidR="00C87805" w:rsidRPr="00DD300E" w:rsidRDefault="00C87805" w:rsidP="006109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94"/>
      <w:bookmarkEnd w:id="2"/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31.07.2021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DD300E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DD300E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DD300E">
        <w:rPr>
          <w:rFonts w:ascii="Times New Roman" w:hAnsi="Times New Roman" w:cs="Times New Roman"/>
          <w:sz w:val="24"/>
          <w:szCs w:val="24"/>
        </w:rPr>
        <w:t>(далее – муниципальный земельный контроль).</w:t>
      </w:r>
    </w:p>
    <w:p w:rsidR="00C87805" w:rsidRPr="00DD300E" w:rsidRDefault="00C87805" w:rsidP="00E6306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3" w:name="sub_17102"/>
    </w:p>
    <w:bookmarkEnd w:id="3"/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Муниципальный земельный контроль на территории муниципального образования осуществляется на основании утвержденного административного регламента осуществления муниципального земельного контроля, утвержденного Постановлением администрации Унечского района от 04.07.2019 № 185 «Об утверждении административного регламента осуществления муниципального земельного контроля» (с изменениями и дополнениями);</w:t>
      </w:r>
    </w:p>
    <w:p w:rsidR="00C87805" w:rsidRPr="00DD300E" w:rsidRDefault="00C87805" w:rsidP="00E63065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Pr="00DD300E">
        <w:rPr>
          <w:rFonts w:ascii="Times New Roman" w:hAnsi="Times New Roman" w:cs="Times New Roman"/>
          <w:spacing w:val="5"/>
          <w:sz w:val="24"/>
          <w:szCs w:val="24"/>
        </w:rPr>
        <w:t xml:space="preserve">проверок </w:t>
      </w:r>
      <w:r w:rsidRPr="00DD300E">
        <w:rPr>
          <w:rFonts w:ascii="Times New Roman" w:hAnsi="Times New Roman" w:cs="Times New Roman"/>
          <w:sz w:val="24"/>
          <w:szCs w:val="24"/>
        </w:rPr>
        <w:t>соблюдения юридическими и физическими лицами, индивидуальными предпринимателями требований земельного законодательства, охраны и использования земель на территории Унечского муниципального района, на межселенной территории Унечского муниципального района и в границах, входящих в состав Унечского муниципального района городского и сельских поселений по вопросам, отнесенным к компетенции Администрации Унечского района (далее – администрация):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 переоформлении юридическими лицами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 и о приведении земель в состояние, пригодное для использования по целевому назначению;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 режиме использования земельных участков в водоохранных зонах и прибрежных полосах водных объектов;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-об обязательном использовании в течение установленного срока земельных участков, предназначенных для жилищного или иного строительства, садоводства, огородничества, в указанных целях, а также земельных участков из земель сельскохозяйственного назначения, оборот которых регулируется Федеральным законом от 24.07.2002 N 101-ФЗ "Об обороте земель сельскохозяйственного назначения",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агрохимикатами или иными опасными для здоровья людей и окружающей среды веществами и отходами производства и потребления;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 проведении обязательных мероприятий по улучшению земель и охране почв от ветровой, водной эрозии и предотвращению других процессов, ухудшающих качественное состояние земель;</w:t>
      </w:r>
    </w:p>
    <w:p w:rsidR="00C87805" w:rsidRPr="00DD300E" w:rsidRDefault="00C8780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</w:p>
    <w:p w:rsidR="00C87805" w:rsidRPr="00DD300E" w:rsidRDefault="00C8780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-иных требований законодательства Российской Федерации, законодательства Брянской области в отношении объектов земельных отношений.</w:t>
      </w:r>
    </w:p>
    <w:p w:rsidR="00C87805" w:rsidRPr="00DD300E" w:rsidRDefault="00C8780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560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Общее количество подконтрольных субъектов, в отношении которых проводились мероприятия по муниципальному земельному контролю, в 2020 году составило 15 единиц;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Штатная численность должностных лиц администрации, уполномоченных осуществлять муниципальный земельный контроль, в 2020 года составляло 3 человека.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Основными отчетными показателями деятельности администрациив рамках осуществления муниципального земельного контроля за 2020 год являлись: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количество проведенных проверок соблюдения земельного законодательства Российской Федерации за 2020 год – 15;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количество выявленных нарушений за 2020 год - 11; 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количество выданных предписаний за 2020 год - 11;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Брянской области в 2020 году: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поддерживались в актуальном состоянии и размещались на официальном сайте администрации в информационно-телекоммуникационной сети «Интернет» (далее - официальный сайт администрации)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  <w:lang w:eastAsia="en-US"/>
        </w:rPr>
        <w:t>поддерживались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в актуальном состоянии и размеща</w:t>
      </w:r>
      <w:r w:rsidRPr="00DD300E">
        <w:rPr>
          <w:rFonts w:ascii="Times New Roman" w:hAnsi="Times New Roman" w:cs="Times New Roman"/>
          <w:sz w:val="24"/>
          <w:szCs w:val="24"/>
          <w:lang w:eastAsia="en-US"/>
        </w:rPr>
        <w:t>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DD300E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DD300E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Pr="00DD300E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DD300E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DD300E">
        <w:rPr>
          <w:rFonts w:ascii="Times New Roman" w:hAnsi="Times New Roman" w:cs="Times New Roman"/>
          <w:sz w:val="24"/>
          <w:szCs w:val="24"/>
          <w:lang w:eastAsia="en-US"/>
        </w:rPr>
        <w:t>я;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  <w:lang w:eastAsia="en-US"/>
        </w:rPr>
        <w:t>поддерживались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C87805" w:rsidRPr="00DD300E" w:rsidRDefault="00C87805" w:rsidP="00E63065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87805" w:rsidRPr="00DD300E" w:rsidRDefault="00C87805" w:rsidP="00E63065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при необходимости обобщалась и анализировалась правоприменительная практика контрольной деятельности,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C87805" w:rsidRPr="00DD300E" w:rsidRDefault="00C87805" w:rsidP="00E63065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87805" w:rsidRPr="00DD300E" w:rsidRDefault="00C87805" w:rsidP="00E63065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проводились плановые (рейдовые) осмотры, обследования земельных участков.</w:t>
      </w:r>
    </w:p>
    <w:p w:rsidR="00C87805" w:rsidRPr="00DD300E" w:rsidRDefault="00C87805" w:rsidP="00E63065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pStyle w:val="Default"/>
        <w:ind w:firstLine="709"/>
        <w:jc w:val="both"/>
      </w:pPr>
      <w:r w:rsidRPr="00DD300E">
        <w:t xml:space="preserve">Рекомендации правообладателям земельных участков в целях недопущения нарушений обязательных требований и требований, установленных муниципальными правовыми актами, по результатам 2020 года: </w:t>
      </w:r>
    </w:p>
    <w:p w:rsidR="00C87805" w:rsidRPr="00DD300E" w:rsidRDefault="00C87805" w:rsidP="00E63065">
      <w:pPr>
        <w:pStyle w:val="Default"/>
        <w:ind w:firstLine="709"/>
        <w:jc w:val="both"/>
      </w:pPr>
      <w:r w:rsidRPr="00DD300E">
        <w:t xml:space="preserve">- проверьте, имеются ли документы, подтверждающие право владения или пользования земельным участком (обязательно должно быть свидетельство о праве собственности или Выписка из ЕГРН, договор аренды земли), </w:t>
      </w:r>
    </w:p>
    <w:p w:rsidR="00C87805" w:rsidRPr="00DD300E" w:rsidRDefault="00C87805" w:rsidP="00E63065">
      <w:pPr>
        <w:pStyle w:val="Default"/>
        <w:ind w:firstLine="709"/>
        <w:jc w:val="both"/>
      </w:pPr>
      <w:r w:rsidRPr="00DD300E">
        <w:t xml:space="preserve">- проверьте соответствие границ и площади фактически используемого земельного участка на соответствие границам и площади предоставленного участка; </w:t>
      </w:r>
    </w:p>
    <w:p w:rsidR="00C87805" w:rsidRPr="00DD300E" w:rsidRDefault="00C87805" w:rsidP="00E63065">
      <w:pPr>
        <w:pStyle w:val="Default"/>
        <w:ind w:firstLine="709"/>
        <w:jc w:val="both"/>
      </w:pPr>
      <w:r w:rsidRPr="00DD300E">
        <w:t>- проверьте, соответствует ли целевое назначение земельного участка, указанное в правоустанавливающих документах на землю, фактическому использованию земельного участка (например, недопустима распашка земельного участка и выращивание на нем культур, выделенного под пастбище или сенокос, зарастание земельного участка);</w:t>
      </w:r>
    </w:p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 проводите мероприятия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земель.</w:t>
      </w:r>
    </w:p>
    <w:p w:rsidR="00C87805" w:rsidRPr="00DD300E" w:rsidRDefault="00C8780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175"/>
      <w:bookmarkEnd w:id="4"/>
    </w:p>
    <w:p w:rsidR="00C87805" w:rsidRPr="00DD300E" w:rsidRDefault="00C8780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II. Цели и задачи реализации программы профилактики</w:t>
      </w:r>
    </w:p>
    <w:p w:rsidR="00C87805" w:rsidRPr="00DD300E" w:rsidRDefault="00C87805" w:rsidP="00E6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87805" w:rsidRPr="00DD300E" w:rsidRDefault="00C8780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C87805" w:rsidRPr="00DD300E" w:rsidRDefault="00C87805" w:rsidP="00E6306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87805" w:rsidRPr="00DD300E" w:rsidRDefault="00C87805" w:rsidP="00E6306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87805" w:rsidRPr="00DD300E" w:rsidRDefault="00C87805" w:rsidP="00E63065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87805" w:rsidRPr="00DD300E" w:rsidRDefault="00C8780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Pr="00DD300E" w:rsidRDefault="00C87805" w:rsidP="00E63065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C87805" w:rsidRPr="00DD300E" w:rsidRDefault="00C87805" w:rsidP="00E63065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C87805" w:rsidRPr="00DD300E" w:rsidRDefault="00C87805" w:rsidP="00E63065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87805" w:rsidRPr="00DD300E" w:rsidRDefault="00C87805" w:rsidP="00E63065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87805" w:rsidRPr="00DD300E" w:rsidRDefault="00C87805" w:rsidP="00E63065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C87805" w:rsidRPr="00DD300E" w:rsidRDefault="00C87805" w:rsidP="00E6306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III. Перечень профилактических мероприятий, сроки (периодичность) их проведения</w:t>
      </w:r>
    </w:p>
    <w:p w:rsidR="00C87805" w:rsidRPr="00DD300E" w:rsidRDefault="00C8780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479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56"/>
        <w:gridCol w:w="2409"/>
        <w:gridCol w:w="4747"/>
      </w:tblGrid>
      <w:tr w:rsidR="00C87805" w:rsidRPr="001E3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87805" w:rsidRPr="001E3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805" w:rsidRPr="001E3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805" w:rsidRPr="001E3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805" w:rsidRPr="001E3A08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805" w:rsidRPr="001E3A08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DD300E" w:rsidRDefault="00C8780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 - IV квартал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</w:tbl>
    <w:p w:rsidR="00C87805" w:rsidRPr="00DD300E" w:rsidRDefault="00C87805" w:rsidP="00E63065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Консультирование контролируемых лиц осуществляется должностным лицом, уполномоченным осуществлять муниципальный земельный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муниципального земельного контроля;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2) порядок осуществления контрольных мероприятий, установленных положением по осуществлению муниципального земельного контроля в границах Унечского муниципального района Брянской области, утвержденным решением Унечского районного </w:t>
      </w:r>
      <w:r w:rsidRPr="00DD300E">
        <w:rPr>
          <w:rFonts w:ascii="Times New Roman" w:hAnsi="Times New Roman" w:cs="Times New Roman"/>
          <w:sz w:val="24"/>
          <w:szCs w:val="24"/>
        </w:rPr>
        <w:t>Совета народных депутатов от 24.09.2021 г. №6-132</w:t>
      </w:r>
      <w:r w:rsidRPr="00DD30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муниципальный земельный контроль;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 w:rsidRPr="00DD300E">
        <w:rPr>
          <w:rFonts w:ascii="Times New Roman" w:hAnsi="Times New Roman" w:cs="Times New Roman"/>
          <w:sz w:val="24"/>
          <w:szCs w:val="24"/>
        </w:rPr>
        <w:t>.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Консультирование в письменной форме осуществляется должностным лицом, уполномоченным осуществлять муниципальный земельный контроль, в следующих случаях: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87805" w:rsidRPr="00DD300E" w:rsidRDefault="00C8780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:rsidR="00C87805" w:rsidRPr="00DD300E" w:rsidRDefault="00C87805" w:rsidP="00E6306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C87805" w:rsidRPr="00DD300E" w:rsidRDefault="00C8780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7805" w:rsidRDefault="00C8780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Default="00C8780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Default="00C8780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Default="00C8780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805" w:rsidRPr="00DD300E" w:rsidRDefault="00C8780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IV. Показатели результативности и эффективности программы профилактики</w:t>
      </w:r>
    </w:p>
    <w:p w:rsidR="00C87805" w:rsidRPr="00DD300E" w:rsidRDefault="00C8780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C87805" w:rsidRPr="001E3A0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87805" w:rsidRPr="001E3A0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87805" w:rsidRPr="001E3A0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87805" w:rsidRPr="001E3A0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805" w:rsidRPr="001E3A08" w:rsidRDefault="00C8780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8"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органом</w:t>
            </w:r>
          </w:p>
        </w:tc>
      </w:tr>
    </w:tbl>
    <w:p w:rsidR="00C87805" w:rsidRPr="00DD300E" w:rsidRDefault="00C87805" w:rsidP="00E630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05" w:rsidRDefault="00C87805" w:rsidP="00E63065">
      <w:pPr>
        <w:rPr>
          <w:sz w:val="24"/>
          <w:szCs w:val="24"/>
        </w:rPr>
      </w:pPr>
    </w:p>
    <w:p w:rsidR="00C87805" w:rsidRPr="00DD300E" w:rsidRDefault="00C87805" w:rsidP="00E63065">
      <w:pPr>
        <w:rPr>
          <w:sz w:val="24"/>
          <w:szCs w:val="24"/>
        </w:rPr>
      </w:pPr>
    </w:p>
    <w:sectPr w:rsidR="00C87805" w:rsidRPr="00DD300E" w:rsidSect="006109C7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A3582"/>
    <w:rsid w:val="000F368C"/>
    <w:rsid w:val="0010721B"/>
    <w:rsid w:val="001E3A08"/>
    <w:rsid w:val="00236AC5"/>
    <w:rsid w:val="002675DB"/>
    <w:rsid w:val="00355E67"/>
    <w:rsid w:val="003C187E"/>
    <w:rsid w:val="003C7202"/>
    <w:rsid w:val="00485F16"/>
    <w:rsid w:val="005227F3"/>
    <w:rsid w:val="005B6FFF"/>
    <w:rsid w:val="006109C7"/>
    <w:rsid w:val="008B7F7B"/>
    <w:rsid w:val="009B5413"/>
    <w:rsid w:val="00A21E4B"/>
    <w:rsid w:val="00C1146A"/>
    <w:rsid w:val="00C87805"/>
    <w:rsid w:val="00CC3338"/>
    <w:rsid w:val="00DD300E"/>
    <w:rsid w:val="00E63065"/>
    <w:rsid w:val="00F4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  <w:style w:type="paragraph" w:customStyle="1" w:styleId="Default">
    <w:name w:val="Default"/>
    <w:uiPriority w:val="99"/>
    <w:rsid w:val="00E6306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6</Pages>
  <Words>2248</Words>
  <Characters>12819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7</cp:revision>
  <cp:lastPrinted>2021-12-21T11:15:00Z</cp:lastPrinted>
  <dcterms:created xsi:type="dcterms:W3CDTF">2021-10-01T09:34:00Z</dcterms:created>
  <dcterms:modified xsi:type="dcterms:W3CDTF">2022-01-17T12:02:00Z</dcterms:modified>
</cp:coreProperties>
</file>